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CE" w:rsidRPr="00A86B8E" w:rsidRDefault="00DE0A3C" w:rsidP="00A86B8E">
      <w:pPr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</w:rPr>
      </w:pPr>
      <w:bookmarkStart w:id="0" w:name="_GoBack"/>
      <w:bookmarkEnd w:id="0"/>
      <w:r w:rsidRPr="00D368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9540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282" y="21147"/>
                <wp:lineTo x="21282" y="0"/>
                <wp:lineTo x="0" y="0"/>
              </wp:wrapPolygon>
            </wp:wrapThrough>
            <wp:docPr id="6" name="Picture 2" descr="\\Ripley\common\Пресс-служба\ПРЕСС-СЛУЖБА организационно-контрольного отдела\ПИСАРЕНКО\наш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Ripley\common\Пресс-служба\ПРЕСС-СЛУЖБА организационно-контрольного отдела\ПИСАРЕНКО\наш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4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B8E" w:rsidRPr="00A86B8E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Выявление правообладателей ранее учтённых объектов недвижимости</w:t>
      </w:r>
    </w:p>
    <w:p w:rsidR="00A86B8E" w:rsidRPr="00E0049B" w:rsidRDefault="00A86B8E" w:rsidP="00A8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>Управление Росреестра по Ставропольскому краю напоминает о том, что 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9B">
        <w:rPr>
          <w:rFonts w:ascii="Times New Roman" w:hAnsi="Times New Roman" w:cs="Times New Roman"/>
          <w:b/>
          <w:sz w:val="28"/>
          <w:szCs w:val="28"/>
        </w:rPr>
        <w:t>Как реализуется закон?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 xml:space="preserve">Полномочиями по выявлению ранее учтенных объектов недвижимости наделены органы местного самоуправления. Муниципалитеты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E004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0049B">
        <w:rPr>
          <w:rFonts w:ascii="Times New Roman" w:hAnsi="Times New Roman" w:cs="Times New Roman"/>
          <w:sz w:val="28"/>
          <w:szCs w:val="28"/>
        </w:rPr>
        <w:t xml:space="preserve"> заявления о внесении в ЕГРН соответствующих сведений.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9B">
        <w:rPr>
          <w:rFonts w:ascii="Times New Roman" w:hAnsi="Times New Roman" w:cs="Times New Roman"/>
          <w:b/>
          <w:sz w:val="28"/>
          <w:szCs w:val="28"/>
        </w:rPr>
        <w:t>Что делать правообладателям раннее учтенных объектов?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P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</w:t>
      </w:r>
      <w:r>
        <w:rPr>
          <w:rFonts w:ascii="Times New Roman" w:hAnsi="Times New Roman" w:cs="Times New Roman"/>
          <w:sz w:val="28"/>
          <w:szCs w:val="28"/>
        </w:rPr>
        <w:t>нкций (штрафов) в их отношении</w:t>
      </w:r>
      <w:r w:rsidRPr="00E0049B">
        <w:rPr>
          <w:rFonts w:ascii="Times New Roman" w:hAnsi="Times New Roman" w:cs="Times New Roman"/>
          <w:sz w:val="28"/>
          <w:szCs w:val="28"/>
        </w:rPr>
        <w:t>.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Default="00E0049B" w:rsidP="00A8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9B">
        <w:rPr>
          <w:rFonts w:ascii="Times New Roman" w:hAnsi="Times New Roman" w:cs="Times New Roman"/>
          <w:sz w:val="28"/>
          <w:szCs w:val="28"/>
        </w:rPr>
        <w:t xml:space="preserve">При этом правообладатель ранее учтенного объекта по желанию 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может сам обратиться в </w:t>
      </w:r>
      <w:proofErr w:type="spellStart"/>
      <w:r w:rsidRPr="00E0049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E0049B">
        <w:rPr>
          <w:rFonts w:ascii="Times New Roman" w:hAnsi="Times New Roman" w:cs="Times New Roman"/>
          <w:b/>
          <w:sz w:val="28"/>
          <w:szCs w:val="28"/>
        </w:rPr>
        <w:t xml:space="preserve"> с заявлением о государственной регистрации ранее возникшего права</w:t>
      </w:r>
      <w:r w:rsidRPr="00E0049B">
        <w:rPr>
          <w:rFonts w:ascii="Times New Roman" w:hAnsi="Times New Roman" w:cs="Times New Roman"/>
          <w:sz w:val="28"/>
          <w:szCs w:val="28"/>
        </w:rPr>
        <w:t xml:space="preserve">. В этом случае ему нужно прийти в МФЦ с паспортом и правоустанавливающим документом, а также написать соответствующее заявление. </w:t>
      </w:r>
    </w:p>
    <w:p w:rsidR="00E0049B" w:rsidRPr="00E0049B" w:rsidRDefault="00E0049B" w:rsidP="00E0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9B" w:rsidRDefault="00E0049B" w:rsidP="00A8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8E">
        <w:rPr>
          <w:rFonts w:ascii="Times New Roman" w:hAnsi="Times New Roman" w:cs="Times New Roman"/>
          <w:sz w:val="28"/>
          <w:szCs w:val="28"/>
        </w:rPr>
        <w:t>Наличие таких сведений в ЕГРН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правообладателей. </w:t>
      </w:r>
      <w:r w:rsidRPr="00A86B8E">
        <w:rPr>
          <w:rFonts w:ascii="Times New Roman" w:hAnsi="Times New Roman" w:cs="Times New Roman"/>
          <w:sz w:val="28"/>
          <w:szCs w:val="28"/>
        </w:rPr>
        <w:t>Это позволит органу регистрации прав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оперативно направить </w:t>
      </w:r>
      <w:r w:rsidRPr="00A86B8E">
        <w:rPr>
          <w:rFonts w:ascii="Times New Roman" w:hAnsi="Times New Roman" w:cs="Times New Roman"/>
          <w:sz w:val="28"/>
          <w:szCs w:val="28"/>
        </w:rPr>
        <w:t>в адрес собственника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различные уведомления, а также обеспечить согласование </w:t>
      </w:r>
      <w:r w:rsidRPr="00A86B8E">
        <w:rPr>
          <w:rFonts w:ascii="Times New Roman" w:hAnsi="Times New Roman" w:cs="Times New Roman"/>
          <w:sz w:val="28"/>
          <w:szCs w:val="28"/>
        </w:rPr>
        <w:t>с правообладателями земельных участков местоположения границ смежных земельных участков, что поможет</w:t>
      </w:r>
      <w:r w:rsidRPr="00E0049B">
        <w:rPr>
          <w:rFonts w:ascii="Times New Roman" w:hAnsi="Times New Roman" w:cs="Times New Roman"/>
          <w:b/>
          <w:sz w:val="28"/>
          <w:szCs w:val="28"/>
        </w:rPr>
        <w:t xml:space="preserve"> избежать возникновения земельных споров.</w:t>
      </w:r>
      <w:r w:rsidR="00A86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B8E" w:rsidRPr="00A86B8E" w:rsidRDefault="00A86B8E" w:rsidP="00A8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CE6">
        <w:rPr>
          <w:rFonts w:ascii="Times New Roman" w:hAnsi="Times New Roman" w:cs="Times New Roman"/>
          <w:sz w:val="28"/>
          <w:szCs w:val="28"/>
        </w:rPr>
        <w:t xml:space="preserve">Наличие в ЕГРН сведений об объекте недвижимости (квартире, садовом доме, земельном участке, жилом доме и др.) </w:t>
      </w:r>
      <w:r w:rsidRPr="00A86B8E">
        <w:rPr>
          <w:rFonts w:ascii="Times New Roman" w:hAnsi="Times New Roman" w:cs="Times New Roman"/>
          <w:b/>
          <w:sz w:val="28"/>
          <w:szCs w:val="28"/>
        </w:rPr>
        <w:t>гарантирует признание и подтверждение государством прав на объект</w:t>
      </w:r>
      <w:r w:rsidRPr="00994CE6">
        <w:rPr>
          <w:rFonts w:ascii="Times New Roman" w:hAnsi="Times New Roman" w:cs="Times New Roman"/>
          <w:sz w:val="28"/>
          <w:szCs w:val="28"/>
        </w:rPr>
        <w:t>. Любые действия с недвижимым имуществом в настоящий момент возможны лишь при наличии сведений о нем в ЕГРН.</w:t>
      </w:r>
    </w:p>
    <w:p w:rsidR="00E0049B" w:rsidRPr="00E0049B" w:rsidRDefault="00E0049B" w:rsidP="00E00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49B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E0049B">
        <w:rPr>
          <w:rFonts w:ascii="Times New Roman" w:hAnsi="Times New Roman" w:cs="Times New Roman"/>
          <w:b/>
          <w:sz w:val="28"/>
          <w:szCs w:val="28"/>
        </w:rPr>
        <w:t>:</w:t>
      </w:r>
    </w:p>
    <w:p w:rsidR="00994CE6" w:rsidRPr="00994CE6" w:rsidRDefault="00994CE6" w:rsidP="00A86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CE6">
        <w:rPr>
          <w:rFonts w:ascii="Times New Roman" w:hAnsi="Times New Roman" w:cs="Times New Roman"/>
          <w:sz w:val="28"/>
          <w:szCs w:val="28"/>
        </w:rPr>
        <w:t xml:space="preserve">С </w:t>
      </w:r>
      <w:r w:rsidR="004C6BA8">
        <w:rPr>
          <w:rFonts w:ascii="Times New Roman" w:hAnsi="Times New Roman" w:cs="Times New Roman"/>
          <w:sz w:val="28"/>
          <w:szCs w:val="28"/>
        </w:rPr>
        <w:t>этого</w:t>
      </w:r>
      <w:r w:rsidRPr="00994CE6">
        <w:rPr>
          <w:rFonts w:ascii="Times New Roman" w:hAnsi="Times New Roman" w:cs="Times New Roman"/>
          <w:sz w:val="28"/>
          <w:szCs w:val="28"/>
        </w:rPr>
        <w:t xml:space="preserve"> года можно зарегистрировать </w:t>
      </w:r>
      <w:r w:rsidRPr="00994CE6">
        <w:rPr>
          <w:rFonts w:ascii="Times New Roman" w:hAnsi="Times New Roman" w:cs="Times New Roman"/>
          <w:b/>
          <w:sz w:val="28"/>
          <w:szCs w:val="28"/>
        </w:rPr>
        <w:t>«ранее возникшее право»</w:t>
      </w:r>
      <w:r w:rsidRPr="00994CE6">
        <w:rPr>
          <w:rFonts w:ascii="Times New Roman" w:hAnsi="Times New Roman" w:cs="Times New Roman"/>
          <w:sz w:val="28"/>
          <w:szCs w:val="28"/>
        </w:rPr>
        <w:t xml:space="preserve"> (например: на основании договора приватизации, свидетельства о праве собственности на землю, договора купли-продажи, удостоверенного нотариусом и иных документов, </w:t>
      </w:r>
      <w:r w:rsidRPr="00994CE6">
        <w:rPr>
          <w:rFonts w:ascii="Times New Roman" w:hAnsi="Times New Roman" w:cs="Times New Roman"/>
          <w:b/>
          <w:sz w:val="28"/>
          <w:szCs w:val="28"/>
        </w:rPr>
        <w:t xml:space="preserve">оформленных </w:t>
      </w:r>
      <w:r w:rsidR="00A86B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94CE6">
        <w:rPr>
          <w:rFonts w:ascii="Times New Roman" w:hAnsi="Times New Roman" w:cs="Times New Roman"/>
          <w:b/>
          <w:sz w:val="28"/>
          <w:szCs w:val="28"/>
        </w:rPr>
        <w:t>до 31.01.1998</w:t>
      </w:r>
      <w:r w:rsidRPr="00994C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994CE6">
        <w:rPr>
          <w:rFonts w:ascii="Times New Roman" w:hAnsi="Times New Roman" w:cs="Times New Roman"/>
          <w:sz w:val="28"/>
          <w:szCs w:val="28"/>
        </w:rPr>
        <w:t>.</w:t>
      </w:r>
    </w:p>
    <w:sectPr w:rsidR="00994CE6" w:rsidRPr="00994CE6" w:rsidSect="00A86B8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68"/>
    <w:rsid w:val="00111B60"/>
    <w:rsid w:val="001A521D"/>
    <w:rsid w:val="002D32EC"/>
    <w:rsid w:val="004C6BA8"/>
    <w:rsid w:val="006A5968"/>
    <w:rsid w:val="00994CE6"/>
    <w:rsid w:val="009A4DC0"/>
    <w:rsid w:val="00A86B8E"/>
    <w:rsid w:val="00B44EA6"/>
    <w:rsid w:val="00D368CE"/>
    <w:rsid w:val="00DE0A3C"/>
    <w:rsid w:val="00DE0F88"/>
    <w:rsid w:val="00E0049B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Анастасия Валерьевна</dc:creator>
  <cp:lastModifiedBy>pc19</cp:lastModifiedBy>
  <cp:revision>2</cp:revision>
  <cp:lastPrinted>2021-10-22T07:00:00Z</cp:lastPrinted>
  <dcterms:created xsi:type="dcterms:W3CDTF">2021-10-22T07:00:00Z</dcterms:created>
  <dcterms:modified xsi:type="dcterms:W3CDTF">2021-10-22T07:00:00Z</dcterms:modified>
</cp:coreProperties>
</file>